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E82F" w14:textId="77777777" w:rsidR="00BC5860" w:rsidRPr="00A15AFA" w:rsidRDefault="00BC5860" w:rsidP="00BC5860">
      <w:pPr>
        <w:jc w:val="center"/>
        <w:rPr>
          <w:b/>
          <w:bCs/>
        </w:rPr>
      </w:pPr>
      <w:r w:rsidRPr="00A15AFA">
        <w:rPr>
          <w:b/>
          <w:bCs/>
        </w:rPr>
        <w:t>DUBLIN EXAMINATION BORAD</w:t>
      </w:r>
    </w:p>
    <w:p w14:paraId="651B4257" w14:textId="6133089D" w:rsidR="00BC5860" w:rsidRDefault="00BC5860" w:rsidP="00BC5860">
      <w:pPr>
        <w:jc w:val="center"/>
        <w:rPr>
          <w:b/>
          <w:bCs/>
        </w:rPr>
      </w:pPr>
      <w:r>
        <w:rPr>
          <w:b/>
          <w:bCs/>
        </w:rPr>
        <w:t>Revaluation</w:t>
      </w:r>
      <w:r w:rsidRPr="00A15AFA">
        <w:rPr>
          <w:b/>
          <w:bCs/>
        </w:rPr>
        <w:t xml:space="preserve"> of Fixed Assets</w:t>
      </w:r>
    </w:p>
    <w:p w14:paraId="7DDE4CB1" w14:textId="6358A802" w:rsidR="00BC5860" w:rsidRDefault="00BC5860" w:rsidP="00BC5860">
      <w:pPr>
        <w:pStyle w:val="ListParagraph"/>
        <w:numPr>
          <w:ilvl w:val="0"/>
          <w:numId w:val="1"/>
        </w:numPr>
      </w:pPr>
      <w:r>
        <w:t xml:space="preserve">What factors are </w:t>
      </w:r>
      <w:proofErr w:type="gramStart"/>
      <w:r>
        <w:t>taken into account</w:t>
      </w:r>
      <w:proofErr w:type="gramEnd"/>
      <w:r>
        <w:t xml:space="preserve"> in arriving at an annual depreciation charge? (</w:t>
      </w:r>
      <w:r>
        <w:t>3</w:t>
      </w:r>
      <w:r>
        <w:t>)</w:t>
      </w:r>
    </w:p>
    <w:p w14:paraId="2D86D25B" w14:textId="0A042228" w:rsidR="00BC5860" w:rsidRDefault="00BC5860" w:rsidP="00BC5860">
      <w:pPr>
        <w:ind w:left="7920" w:firstLine="720"/>
        <w:rPr>
          <w:vertAlign w:val="superscript"/>
        </w:rPr>
      </w:pPr>
      <w:r w:rsidRPr="00A15AFA">
        <w:rPr>
          <w:vertAlign w:val="superscript"/>
        </w:rPr>
        <w:t>201</w:t>
      </w:r>
      <w:r>
        <w:rPr>
          <w:vertAlign w:val="superscript"/>
        </w:rPr>
        <w:t>5</w:t>
      </w:r>
    </w:p>
    <w:p w14:paraId="5B9F0FE7" w14:textId="1EE04D00" w:rsidR="00BC5860" w:rsidRDefault="00BC5860" w:rsidP="00BC5860">
      <w:pPr>
        <w:pStyle w:val="ListParagraph"/>
        <w:numPr>
          <w:ilvl w:val="0"/>
          <w:numId w:val="1"/>
        </w:numPr>
      </w:pPr>
      <w:r>
        <w:t>Explain what is meant by ‘depreciation’. (</w:t>
      </w:r>
      <w:r>
        <w:t>3</w:t>
      </w:r>
      <w:r>
        <w:t>)</w:t>
      </w:r>
    </w:p>
    <w:p w14:paraId="25B861A6" w14:textId="12FA4CB2" w:rsidR="00BC5860" w:rsidRPr="00BC5860" w:rsidRDefault="00BC5860" w:rsidP="00BC5860">
      <w:pPr>
        <w:ind w:left="7920" w:firstLine="720"/>
        <w:rPr>
          <w:vertAlign w:val="superscript"/>
        </w:rPr>
      </w:pPr>
      <w:r w:rsidRPr="00A15AFA">
        <w:rPr>
          <w:vertAlign w:val="superscript"/>
        </w:rPr>
        <w:t>201</w:t>
      </w:r>
      <w:r>
        <w:rPr>
          <w:vertAlign w:val="superscript"/>
        </w:rPr>
        <w:t>7</w:t>
      </w:r>
      <w:bookmarkStart w:id="0" w:name="_GoBack"/>
      <w:bookmarkEnd w:id="0"/>
    </w:p>
    <w:p w14:paraId="734A0260" w14:textId="55A09342" w:rsidR="00BC5860" w:rsidRPr="00BC5860" w:rsidRDefault="00BC5860" w:rsidP="00BC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C5860">
        <w:rPr>
          <w:b/>
          <w:bCs/>
        </w:rPr>
        <w:t>2015</w:t>
      </w:r>
    </w:p>
    <w:p w14:paraId="32E5ED30" w14:textId="40754180" w:rsidR="00CC4C78" w:rsidRPr="00BC5860" w:rsidRDefault="00BC5860">
      <w:pPr>
        <w:rPr>
          <w:b/>
          <w:bCs/>
        </w:rPr>
      </w:pPr>
      <w:r w:rsidRPr="00BC5860">
        <w:rPr>
          <w:b/>
          <w:bCs/>
        </w:rPr>
        <w:t xml:space="preserve">What factors are </w:t>
      </w:r>
      <w:proofErr w:type="gramStart"/>
      <w:r w:rsidRPr="00BC5860">
        <w:rPr>
          <w:b/>
          <w:bCs/>
        </w:rPr>
        <w:t>taken into account</w:t>
      </w:r>
      <w:proofErr w:type="gramEnd"/>
      <w:r w:rsidRPr="00BC5860">
        <w:rPr>
          <w:b/>
          <w:bCs/>
        </w:rPr>
        <w:t xml:space="preserve"> in arriving at an annual depreciation charge? (</w:t>
      </w:r>
      <w:r>
        <w:rPr>
          <w:b/>
          <w:bCs/>
        </w:rPr>
        <w:t>3</w:t>
      </w:r>
      <w:r w:rsidRPr="00BC5860">
        <w:rPr>
          <w:b/>
          <w:bCs/>
        </w:rPr>
        <w:t>)</w:t>
      </w:r>
    </w:p>
    <w:p w14:paraId="6FC2FB88" w14:textId="77777777" w:rsidR="00BC5860" w:rsidRDefault="00BC5860" w:rsidP="00BC5860">
      <w:pPr>
        <w:ind w:left="7200"/>
      </w:pPr>
      <w:r>
        <w:t xml:space="preserve">Any 3: (3 × 1) </w:t>
      </w:r>
    </w:p>
    <w:p w14:paraId="62418BBA" w14:textId="33904A67" w:rsidR="00BC5860" w:rsidRDefault="00BC5860" w:rsidP="00BC5860">
      <w:pPr>
        <w:pStyle w:val="ListParagraph"/>
        <w:numPr>
          <w:ilvl w:val="0"/>
          <w:numId w:val="3"/>
        </w:numPr>
      </w:pPr>
      <w:r>
        <w:t>cost of the asset //</w:t>
      </w:r>
    </w:p>
    <w:p w14:paraId="3E40DFB1" w14:textId="5EED97BA" w:rsidR="00BC5860" w:rsidRDefault="00BC5860" w:rsidP="00BC5860">
      <w:pPr>
        <w:pStyle w:val="ListParagraph"/>
        <w:numPr>
          <w:ilvl w:val="0"/>
          <w:numId w:val="3"/>
        </w:numPr>
      </w:pPr>
      <w:r>
        <w:t xml:space="preserve">useful / estimated life of the asset // </w:t>
      </w:r>
    </w:p>
    <w:p w14:paraId="78741F43" w14:textId="2770C1AA" w:rsidR="00BC5860" w:rsidRDefault="00BC5860" w:rsidP="00BC5860">
      <w:pPr>
        <w:pStyle w:val="ListParagraph"/>
        <w:numPr>
          <w:ilvl w:val="0"/>
          <w:numId w:val="3"/>
        </w:numPr>
      </w:pPr>
      <w:r>
        <w:t>estimated residual / scrap / obsolescence value of the asset //</w:t>
      </w:r>
    </w:p>
    <w:p w14:paraId="4CCC6216" w14:textId="4443178C" w:rsidR="00BC5860" w:rsidRDefault="00BC5860" w:rsidP="00BC5860">
      <w:pPr>
        <w:pStyle w:val="ListParagraph"/>
        <w:numPr>
          <w:ilvl w:val="0"/>
          <w:numId w:val="3"/>
        </w:numPr>
      </w:pPr>
      <w:r>
        <w:t xml:space="preserve">appropriate method of depreciation // </w:t>
      </w:r>
    </w:p>
    <w:p w14:paraId="276BDCBF" w14:textId="77E05131" w:rsidR="00BC5860" w:rsidRDefault="00BC5860" w:rsidP="00BC5860">
      <w:pPr>
        <w:pStyle w:val="ListParagraph"/>
        <w:numPr>
          <w:ilvl w:val="0"/>
          <w:numId w:val="3"/>
        </w:numPr>
      </w:pPr>
      <w:r>
        <w:t xml:space="preserve">lifecycle of product // </w:t>
      </w:r>
    </w:p>
    <w:p w14:paraId="4FC7F535" w14:textId="025874A3" w:rsidR="00BC5860" w:rsidRDefault="00BC5860" w:rsidP="00BC5860">
      <w:pPr>
        <w:pStyle w:val="ListParagraph"/>
        <w:numPr>
          <w:ilvl w:val="0"/>
          <w:numId w:val="3"/>
        </w:numPr>
      </w:pPr>
      <w:r>
        <w:t>legal limits / requirements // etc.</w:t>
      </w:r>
    </w:p>
    <w:p w14:paraId="167F45F8" w14:textId="01CBEAA8" w:rsidR="00BC5860" w:rsidRDefault="00BC5860" w:rsidP="00BC5860"/>
    <w:p w14:paraId="06F5D76C" w14:textId="2E76E2C7" w:rsidR="00BC5860" w:rsidRDefault="00BC5860" w:rsidP="00BC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C5860">
        <w:rPr>
          <w:b/>
          <w:bCs/>
        </w:rPr>
        <w:t>2017</w:t>
      </w:r>
    </w:p>
    <w:p w14:paraId="2DD4C275" w14:textId="77777777" w:rsidR="00BC5860" w:rsidRPr="00BC5860" w:rsidRDefault="00BC5860" w:rsidP="00BC5860">
      <w:pPr>
        <w:rPr>
          <w:b/>
          <w:bCs/>
        </w:rPr>
      </w:pPr>
      <w:r w:rsidRPr="00BC5860">
        <w:rPr>
          <w:b/>
          <w:bCs/>
        </w:rPr>
        <w:t>Explain what is meant by ‘depreciation’. (3)</w:t>
      </w:r>
    </w:p>
    <w:p w14:paraId="65C8262B" w14:textId="6567999C" w:rsidR="00BC5860" w:rsidRPr="00BC5860" w:rsidRDefault="00BC5860" w:rsidP="00BC5860">
      <w:r>
        <w:t>D</w:t>
      </w:r>
      <w:r>
        <w:t>epreciation is the measure of the wearing away / loss in value (1) of a fixed asset (1) as a result of wear and tear/ passage of time / obsolescence / extraction (1)</w:t>
      </w:r>
    </w:p>
    <w:sectPr w:rsidR="00BC5860" w:rsidRPr="00BC586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F984" w14:textId="77777777" w:rsidR="00BC5860" w:rsidRDefault="00BC5860" w:rsidP="00BC5860">
      <w:pPr>
        <w:spacing w:after="0" w:line="240" w:lineRule="auto"/>
      </w:pPr>
      <w:r>
        <w:separator/>
      </w:r>
    </w:p>
  </w:endnote>
  <w:endnote w:type="continuationSeparator" w:id="0">
    <w:p w14:paraId="5A6FF701" w14:textId="77777777" w:rsidR="00BC5860" w:rsidRDefault="00BC5860" w:rsidP="00BC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AECE" w14:textId="77777777" w:rsidR="00BC5860" w:rsidRDefault="00BC5860" w:rsidP="00BC5860">
      <w:pPr>
        <w:spacing w:after="0" w:line="240" w:lineRule="auto"/>
      </w:pPr>
      <w:r>
        <w:separator/>
      </w:r>
    </w:p>
  </w:footnote>
  <w:footnote w:type="continuationSeparator" w:id="0">
    <w:p w14:paraId="6718F32C" w14:textId="77777777" w:rsidR="00BC5860" w:rsidRDefault="00BC5860" w:rsidP="00BC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FC6A" w14:textId="564FACBD" w:rsidR="00BC5860" w:rsidRDefault="00BC5860">
    <w:pPr>
      <w:pStyle w:val="Header"/>
    </w:pPr>
    <w:r>
      <w:t>Chapter 4</w:t>
    </w:r>
    <w:r>
      <w:tab/>
    </w:r>
    <w:r>
      <w:tab/>
      <w:t>Revaluation of Fixed Assets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21A6"/>
    <w:multiLevelType w:val="hybridMultilevel"/>
    <w:tmpl w:val="DFFEB08C"/>
    <w:lvl w:ilvl="0" w:tplc="C8783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265A4"/>
    <w:multiLevelType w:val="hybridMultilevel"/>
    <w:tmpl w:val="C85020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50A5"/>
    <w:multiLevelType w:val="hybridMultilevel"/>
    <w:tmpl w:val="35A08F8A"/>
    <w:lvl w:ilvl="0" w:tplc="89A4C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26135"/>
    <w:multiLevelType w:val="hybridMultilevel"/>
    <w:tmpl w:val="8E68B690"/>
    <w:lvl w:ilvl="0" w:tplc="3E06DE5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60"/>
    <w:rsid w:val="0001131F"/>
    <w:rsid w:val="002D1B2D"/>
    <w:rsid w:val="00A524FE"/>
    <w:rsid w:val="00BA52E5"/>
    <w:rsid w:val="00BC5860"/>
    <w:rsid w:val="00CC4C78"/>
    <w:rsid w:val="00C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3043"/>
  <w15:chartTrackingRefBased/>
  <w15:docId w15:val="{82511173-6C86-4703-BB34-93E0CE2D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60"/>
  </w:style>
  <w:style w:type="paragraph" w:styleId="Footer">
    <w:name w:val="footer"/>
    <w:basedOn w:val="Normal"/>
    <w:link w:val="FooterChar"/>
    <w:uiPriority w:val="99"/>
    <w:unhideWhenUsed/>
    <w:rsid w:val="00BC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60"/>
  </w:style>
  <w:style w:type="paragraph" w:styleId="ListParagraph">
    <w:name w:val="List Paragraph"/>
    <w:basedOn w:val="Normal"/>
    <w:uiPriority w:val="34"/>
    <w:qFormat/>
    <w:rsid w:val="00BC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6" ma:contentTypeDescription="Create a new document." ma:contentTypeScope="" ma:versionID="8bb7b8b5d033472dd832f6c74da05c06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c31e3254b200c01f1eb60b96dfeecd8a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D202D0BC-192F-4D68-B469-9AF05A5B3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39335-D961-4E2C-AB28-8DE274714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D4D5F-D6F3-459E-9083-474D7804F9EF}">
  <ds:schemaRefs>
    <ds:schemaRef ds:uri="http://purl.org/dc/elements/1.1/"/>
    <ds:schemaRef ds:uri="7775840c-38bb-4d58-a071-767e4ebdc27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a7c2ba6-4f63-4cc3-9422-ba9ac4d33c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2019-10-27T19:09:00Z</dcterms:created>
  <dcterms:modified xsi:type="dcterms:W3CDTF">2019-10-27T19:09:00Z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